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</w:t>
      </w:r>
      <w:r w:rsidR="002E080B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</w:t>
      </w:r>
      <w:bookmarkStart w:id="0" w:name="_GoBack"/>
      <w:bookmarkEnd w:id="0"/>
      <w:r w:rsidRPr="00727054">
        <w:rPr>
          <w:rFonts w:asciiTheme="minorHAnsi" w:hAnsiTheme="minorHAnsi" w:cstheme="minorHAnsi"/>
          <w:sz w:val="20"/>
          <w:szCs w:val="20"/>
          <w:lang w:eastAsia="en-US"/>
        </w:rPr>
        <w:t>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557599" w:rsidRDefault="00F45A17" w:rsidP="002E080B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8F" w:rsidRDefault="0054488F" w:rsidP="00291659">
      <w:r>
        <w:separator/>
      </w:r>
    </w:p>
  </w:endnote>
  <w:endnote w:type="continuationSeparator" w:id="0">
    <w:p w:rsidR="0054488F" w:rsidRDefault="0054488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8F" w:rsidRDefault="0054488F" w:rsidP="00291659">
      <w:r>
        <w:separator/>
      </w:r>
    </w:p>
  </w:footnote>
  <w:footnote w:type="continuationSeparator" w:id="0">
    <w:p w:rsidR="0054488F" w:rsidRDefault="0054488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0B" w:rsidRPr="00D97606" w:rsidRDefault="002E080B" w:rsidP="002E080B">
    <w:pPr>
      <w:jc w:val="center"/>
      <w:rPr>
        <w:b/>
        <w:sz w:val="28"/>
        <w:szCs w:val="28"/>
      </w:rPr>
    </w:pPr>
    <w:r w:rsidRPr="00D97606">
      <w:rPr>
        <w:noProof/>
      </w:rPr>
      <w:drawing>
        <wp:anchor distT="0" distB="0" distL="114300" distR="114300" simplePos="0" relativeHeight="251659264" behindDoc="1" locked="0" layoutInCell="1" allowOverlap="1" wp14:anchorId="6ECDBE54" wp14:editId="660B875D">
          <wp:simplePos x="0" y="0"/>
          <wp:positionH relativeFrom="column">
            <wp:posOffset>-290195</wp:posOffset>
          </wp:positionH>
          <wp:positionV relativeFrom="paragraph">
            <wp:posOffset>-99695</wp:posOffset>
          </wp:positionV>
          <wp:extent cx="729615" cy="838200"/>
          <wp:effectExtent l="0" t="0" r="0" b="0"/>
          <wp:wrapThrough wrapText="bothSides">
            <wp:wrapPolygon edited="0">
              <wp:start x="0" y="0"/>
              <wp:lineTo x="0" y="21109"/>
              <wp:lineTo x="20867" y="21109"/>
              <wp:lineTo x="20867" y="0"/>
              <wp:lineTo x="0" y="0"/>
            </wp:wrapPolygon>
          </wp:wrapThrough>
          <wp:docPr id="1" name="Obrázok 1" descr="C:\Users\iveta\Desktop\logo cen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iveta\Desktop\logo cen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606">
      <w:rPr>
        <w:b/>
        <w:sz w:val="28"/>
        <w:szCs w:val="28"/>
      </w:rPr>
      <w:t xml:space="preserve">Centrum </w:t>
    </w:r>
    <w:proofErr w:type="spellStart"/>
    <w:r w:rsidRPr="00D97606">
      <w:rPr>
        <w:b/>
        <w:sz w:val="28"/>
        <w:szCs w:val="28"/>
      </w:rPr>
      <w:t>pedagogicko</w:t>
    </w:r>
    <w:proofErr w:type="spellEnd"/>
    <w:r w:rsidRPr="00D97606">
      <w:rPr>
        <w:b/>
        <w:sz w:val="28"/>
        <w:szCs w:val="28"/>
      </w:rPr>
      <w:t xml:space="preserve"> – psychologického poradenstva a prevencie</w:t>
    </w:r>
  </w:p>
  <w:p w:rsidR="002E080B" w:rsidRPr="00D97606" w:rsidRDefault="002E080B" w:rsidP="002E080B">
    <w:pPr>
      <w:pBdr>
        <w:bottom w:val="single" w:sz="4" w:space="1" w:color="auto"/>
      </w:pBdr>
      <w:ind w:left="-284"/>
      <w:jc w:val="center"/>
      <w:rPr>
        <w:sz w:val="20"/>
        <w:szCs w:val="20"/>
      </w:rPr>
    </w:pPr>
    <w:r w:rsidRPr="00D97606">
      <w:t xml:space="preserve">Námestie slobody 1657/13, 020 01 Púchov, </w:t>
    </w:r>
    <w:r w:rsidRPr="00D97606">
      <w:rPr>
        <w:sz w:val="20"/>
        <w:szCs w:val="20"/>
      </w:rPr>
      <w:t>č.t. : 042/4632 849, e-mail: info@poradnauchov.sk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080B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4488F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poradna</cp:lastModifiedBy>
  <cp:revision>2</cp:revision>
  <cp:lastPrinted>2020-12-16T00:36:00Z</cp:lastPrinted>
  <dcterms:created xsi:type="dcterms:W3CDTF">2021-02-08T09:55:00Z</dcterms:created>
  <dcterms:modified xsi:type="dcterms:W3CDTF">2021-02-08T09:55:00Z</dcterms:modified>
</cp:coreProperties>
</file>